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«К</w:t>
            </w:r>
            <w:r w:rsidRPr="00DD0A8B">
              <w:rPr>
                <w:sz w:val="28"/>
                <w:szCs w:val="28"/>
              </w:rPr>
              <w:t>останайский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Б</w:t>
            </w:r>
            <w:r w:rsidRPr="00DD0A8B">
              <w:rPr>
                <w:sz w:val="28"/>
                <w:szCs w:val="28"/>
              </w:rPr>
              <w:t>айтурсынова»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8F2BFD">
              <w:rPr>
                <w:sz w:val="28"/>
                <w:szCs w:val="28"/>
              </w:rPr>
              <w:t>8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(Syllabus)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131A52">
      <w:pPr>
        <w:ind w:left="2552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845E59" w:rsidRPr="00131A52">
        <w:rPr>
          <w:color w:val="000000"/>
          <w:sz w:val="28"/>
          <w:szCs w:val="28"/>
        </w:rPr>
        <w:t>Клеточная биология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BA670B">
        <w:rPr>
          <w:sz w:val="28"/>
          <w:szCs w:val="28"/>
        </w:rPr>
        <w:t>1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BA670B">
        <w:rPr>
          <w:sz w:val="28"/>
          <w:szCs w:val="28"/>
        </w:rPr>
        <w:t>2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r w:rsidRPr="00DD0A8B">
        <w:rPr>
          <w:sz w:val="28"/>
          <w:szCs w:val="28"/>
        </w:rPr>
        <w:t>Костанай, 20</w:t>
      </w:r>
      <w:r w:rsidR="008366B5" w:rsidRPr="00DD0A8B">
        <w:rPr>
          <w:sz w:val="28"/>
          <w:szCs w:val="28"/>
        </w:rPr>
        <w:t>1</w:t>
      </w:r>
      <w:r w:rsidR="008F2BFD">
        <w:rPr>
          <w:sz w:val="28"/>
          <w:szCs w:val="28"/>
        </w:rPr>
        <w:t>8</w:t>
      </w:r>
      <w:r w:rsidR="0089463E" w:rsidRPr="00DD0A8B">
        <w:rPr>
          <w:sz w:val="28"/>
          <w:szCs w:val="28"/>
        </w:rPr>
        <w:br w:type="page"/>
      </w:r>
    </w:p>
    <w:p w:rsidR="005B3E2C" w:rsidRPr="00DD0A8B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r w:rsidR="00E66095">
        <w:rPr>
          <w:sz w:val="28"/>
          <w:szCs w:val="28"/>
        </w:rPr>
        <w:t>Коблановой С.А., к.б.н., доцентом</w:t>
      </w:r>
      <w:r w:rsidR="00845E59" w:rsidRPr="00DD0A8B">
        <w:rPr>
          <w:sz w:val="28"/>
          <w:szCs w:val="28"/>
        </w:rPr>
        <w:t xml:space="preserve"> кафедры биологии и химии</w:t>
      </w:r>
      <w:r w:rsidR="00DC79B2">
        <w:rPr>
          <w:sz w:val="28"/>
          <w:szCs w:val="28"/>
        </w:rPr>
        <w:t xml:space="preserve"> </w:t>
      </w:r>
      <w:r w:rsidR="00DC79B2" w:rsidRPr="00DC79B2">
        <w:rPr>
          <w:sz w:val="28"/>
          <w:szCs w:val="28"/>
        </w:rPr>
        <w:t xml:space="preserve">на основании типовой </w:t>
      </w:r>
      <w:r w:rsidR="005649FA">
        <w:rPr>
          <w:sz w:val="28"/>
          <w:szCs w:val="28"/>
        </w:rPr>
        <w:t>учебной программы</w:t>
      </w:r>
      <w:r w:rsidR="00E21196" w:rsidRPr="00E21196">
        <w:rPr>
          <w:sz w:val="28"/>
          <w:szCs w:val="28"/>
        </w:rPr>
        <w:t xml:space="preserve"> </w:t>
      </w:r>
      <w:r w:rsidR="00E21196">
        <w:rPr>
          <w:sz w:val="28"/>
          <w:szCs w:val="28"/>
        </w:rPr>
        <w:t>для специальности 6М060700-Биология</w:t>
      </w:r>
      <w:r w:rsidR="005649FA">
        <w:rPr>
          <w:sz w:val="28"/>
          <w:szCs w:val="28"/>
        </w:rPr>
        <w:t xml:space="preserve"> по дисциплине</w:t>
      </w:r>
      <w:r w:rsidR="00DC79B2" w:rsidRPr="00DC79B2">
        <w:rPr>
          <w:sz w:val="28"/>
          <w:szCs w:val="28"/>
        </w:rPr>
        <w:t xml:space="preserve"> «</w:t>
      </w:r>
      <w:r w:rsidR="005649FA">
        <w:rPr>
          <w:sz w:val="28"/>
          <w:szCs w:val="28"/>
        </w:rPr>
        <w:t>Клеточ</w:t>
      </w:r>
      <w:r w:rsidR="00DC79B2" w:rsidRPr="00DC79B2">
        <w:rPr>
          <w:sz w:val="28"/>
          <w:szCs w:val="28"/>
        </w:rPr>
        <w:t xml:space="preserve">ная биология», утвержденной </w:t>
      </w:r>
      <w:r w:rsidR="001622F1">
        <w:rPr>
          <w:sz w:val="28"/>
          <w:szCs w:val="28"/>
        </w:rPr>
        <w:t>30.06.201</w:t>
      </w:r>
      <w:r w:rsidR="00DC79B2" w:rsidRPr="00DC79B2">
        <w:rPr>
          <w:sz w:val="28"/>
          <w:szCs w:val="28"/>
        </w:rPr>
        <w:t>6 г.</w:t>
      </w: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96AF6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8F2BFD">
        <w:rPr>
          <w:color w:val="000000"/>
          <w:sz w:val="28"/>
          <w:szCs w:val="28"/>
        </w:rPr>
        <w:t>8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8F2BFD">
        <w:rPr>
          <w:color w:val="000000"/>
          <w:sz w:val="28"/>
          <w:szCs w:val="28"/>
        </w:rPr>
        <w:t>____________ С.А. Кобланова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96AF6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8F2BFD">
        <w:rPr>
          <w:color w:val="000000"/>
          <w:sz w:val="28"/>
          <w:szCs w:val="28"/>
        </w:rPr>
        <w:t>8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96AF6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Султангазина</w:t>
      </w: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E66095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</w:t>
      </w:r>
      <w:bookmarkStart w:id="0" w:name="_GoBack"/>
      <w:bookmarkEnd w:id="0"/>
      <w:r w:rsidR="00796AF6">
        <w:rPr>
          <w:color w:val="000000"/>
          <w:sz w:val="28"/>
          <w:szCs w:val="28"/>
        </w:rPr>
        <w:t>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 w:rsidR="00796AF6"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>М. Шепелев</w:t>
      </w:r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6A579D" w:rsidRPr="00DD0A8B" w:rsidRDefault="006A579D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Дисциплина «</w:t>
      </w:r>
      <w:r w:rsidR="00D42101" w:rsidRPr="00DD0A8B">
        <w:rPr>
          <w:color w:val="000000"/>
          <w:sz w:val="28"/>
          <w:szCs w:val="28"/>
        </w:rPr>
        <w:t>Клеточная биология</w:t>
      </w:r>
      <w:r w:rsidRPr="00DD0A8B">
        <w:rPr>
          <w:color w:val="000000"/>
          <w:sz w:val="28"/>
          <w:szCs w:val="28"/>
        </w:rPr>
        <w:t xml:space="preserve">» является </w:t>
      </w:r>
      <w:r w:rsidR="00D42101" w:rsidRPr="00DD0A8B">
        <w:rPr>
          <w:color w:val="000000"/>
          <w:sz w:val="28"/>
          <w:szCs w:val="28"/>
        </w:rPr>
        <w:t>обязательной профилирующей</w:t>
      </w:r>
      <w:r w:rsidRPr="00DD0A8B">
        <w:rPr>
          <w:color w:val="000000"/>
          <w:sz w:val="28"/>
          <w:szCs w:val="28"/>
        </w:rPr>
        <w:t xml:space="preserve"> дисциплиной.</w:t>
      </w:r>
    </w:p>
    <w:p w:rsidR="006A579D" w:rsidRPr="00DD0A8B" w:rsidRDefault="006543D7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студентов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</w:r>
    </w:p>
    <w:p w:rsidR="006425DA" w:rsidRPr="00DD0A8B" w:rsidRDefault="006425DA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Пререквизиты:</w:t>
      </w:r>
      <w:r w:rsidRPr="00DD0A8B">
        <w:rPr>
          <w:lang w:val="ru-RU"/>
        </w:rPr>
        <w:t xml:space="preserve"> биология клетки, </w:t>
      </w:r>
      <w:r w:rsidR="00990C9D" w:rsidRPr="00DD0A8B">
        <w:rPr>
          <w:lang w:val="ru-RU"/>
        </w:rPr>
        <w:t>генетика.</w:t>
      </w:r>
    </w:p>
    <w:p w:rsidR="006425DA" w:rsidRPr="00DD0A8B" w:rsidRDefault="006425DA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Постреквизиты:</w:t>
      </w:r>
      <w:r w:rsidRPr="00DD0A8B">
        <w:rPr>
          <w:lang w:val="ru-RU"/>
        </w:rPr>
        <w:t xml:space="preserve"> молекулярная биология,</w:t>
      </w:r>
      <w:r w:rsidR="00990C9D" w:rsidRPr="00DD0A8B">
        <w:rPr>
          <w:lang w:val="ru-RU"/>
        </w:rPr>
        <w:t xml:space="preserve"> геномика.</w:t>
      </w:r>
    </w:p>
    <w:p w:rsidR="006425DA" w:rsidRPr="00DD0A8B" w:rsidRDefault="006425DA" w:rsidP="00131A52">
      <w:pPr>
        <w:pStyle w:val="Bodytext20"/>
        <w:shd w:val="clear" w:color="auto" w:fill="auto"/>
        <w:spacing w:line="240" w:lineRule="auto"/>
        <w:ind w:firstLine="709"/>
        <w:rPr>
          <w:b/>
          <w:lang w:val="ru-RU"/>
        </w:rPr>
      </w:pPr>
      <w:r w:rsidRPr="00DD0A8B">
        <w:rPr>
          <w:b/>
          <w:lang w:val="ru-RU"/>
        </w:rPr>
        <w:t>Цели и задачи дисциплины</w:t>
      </w:r>
      <w:r w:rsidR="002154F7" w:rsidRPr="00DD0A8B">
        <w:rPr>
          <w:b/>
          <w:lang w:val="ru-RU"/>
        </w:rPr>
        <w:t>.</w:t>
      </w:r>
    </w:p>
    <w:p w:rsidR="006425DA" w:rsidRPr="00DD0A8B" w:rsidRDefault="006425DA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Цель дисциплины:</w:t>
      </w:r>
      <w:r w:rsidRPr="00DD0A8B">
        <w:rPr>
          <w:lang w:val="ru-RU"/>
        </w:rPr>
        <w:t xml:space="preserve"> </w:t>
      </w:r>
      <w:r w:rsidR="00521A33" w:rsidRPr="00DD0A8B">
        <w:rPr>
          <w:lang w:val="ru-RU"/>
        </w:rPr>
        <w:t>формирование у будущих специалистов фундаментальных знаний и профессиональных компетенций в области клеточной биологии.</w:t>
      </w:r>
    </w:p>
    <w:p w:rsidR="006425DA" w:rsidRPr="00DD0A8B" w:rsidRDefault="006425DA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Задача дисциплины:</w:t>
      </w:r>
      <w:r w:rsidRPr="00DD0A8B">
        <w:rPr>
          <w:lang w:val="ru-RU"/>
        </w:rPr>
        <w:t xml:space="preserve"> </w:t>
      </w:r>
      <w:r w:rsidR="00CB2E28" w:rsidRPr="00DD0A8B">
        <w:rPr>
          <w:lang w:val="ru-RU"/>
        </w:rPr>
        <w:t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in vitro и in vivo, умения использовать их в практической деятельности в области биологии, биотехнологии, биоинженерии, биомедицины. Магистранты должны свободно ориентироваться в научной литературе по специальности, владеть специальной терминологией, готовить презентации и доклады на научные темы, писать научные статьи и тезисы, выступать на конференциях, что является залогом успешной научно-исследовательской работы как на вузовском уровне, так и в дальнейшей научно-исследовательской и производственной деятельности</w:t>
      </w:r>
      <w:r w:rsidRPr="00DD0A8B">
        <w:rPr>
          <w:lang w:val="ru-RU"/>
        </w:rPr>
        <w:t>.</w:t>
      </w:r>
    </w:p>
    <w:p w:rsidR="000A77DF" w:rsidRPr="00DD0A8B" w:rsidRDefault="000A77DF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В результате изучения данной дисциплины магистранты должны: </w:t>
      </w:r>
    </w:p>
    <w:p w:rsidR="000A77DF" w:rsidRPr="0000225C" w:rsidRDefault="0000225C" w:rsidP="00131A52">
      <w:pPr>
        <w:pStyle w:val="Bodytext20"/>
        <w:spacing w:line="240" w:lineRule="auto"/>
        <w:ind w:firstLine="709"/>
        <w:rPr>
          <w:i/>
          <w:lang w:val="ru"/>
        </w:rPr>
      </w:pPr>
      <w:r w:rsidRPr="0000225C">
        <w:rPr>
          <w:b/>
          <w:bCs/>
          <w:i/>
          <w:lang w:val="ru"/>
        </w:rPr>
        <w:t>з</w:t>
      </w:r>
      <w:r w:rsidR="000A77DF" w:rsidRPr="0000225C">
        <w:rPr>
          <w:b/>
          <w:bCs/>
          <w:i/>
          <w:lang w:val="ru"/>
        </w:rPr>
        <w:t>нать:</w:t>
      </w:r>
    </w:p>
    <w:p w:rsidR="000A77DF" w:rsidRPr="00DD0A8B" w:rsidRDefault="000A77DF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основные этапы эволюции клеток;</w:t>
      </w:r>
    </w:p>
    <w:p w:rsidR="000A77DF" w:rsidRPr="00DD0A8B" w:rsidRDefault="000A77DF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методы клеточной биологии и возможности их практического использования;</w:t>
      </w:r>
    </w:p>
    <w:p w:rsidR="00695193" w:rsidRPr="00DD0A8B" w:rsidRDefault="000A77DF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механизмы взаимодействия клеток с окружающей средой; •особенности организации и эволюции ядерного генома;</w:t>
      </w:r>
    </w:p>
    <w:p w:rsidR="000A77DF" w:rsidRPr="00DD0A8B" w:rsidRDefault="00695193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механизмы клеточного деления и процессы его регуляции; •молекулярную организацию биологических мембран и механизмы</w:t>
      </w:r>
      <w:r w:rsidRPr="00DD0A8B">
        <w:rPr>
          <w:lang w:val="ru"/>
        </w:rPr>
        <w:t xml:space="preserve"> </w:t>
      </w:r>
      <w:r w:rsidR="000A77DF" w:rsidRPr="00DD0A8B">
        <w:rPr>
          <w:lang w:val="ru"/>
        </w:rPr>
        <w:t>межклеточной сигнализации;</w:t>
      </w:r>
    </w:p>
    <w:p w:rsidR="00695193" w:rsidRPr="00DD0A8B" w:rsidRDefault="00695193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особенности организации цитоскелета и его участие в клеточных процессах;</w:t>
      </w:r>
      <w:r w:rsidRPr="00DD0A8B">
        <w:rPr>
          <w:lang w:val="ru"/>
        </w:rPr>
        <w:t xml:space="preserve"> </w:t>
      </w:r>
    </w:p>
    <w:p w:rsidR="00695193" w:rsidRPr="00DD0A8B" w:rsidRDefault="00695193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lastRenderedPageBreak/>
        <w:t xml:space="preserve">- </w:t>
      </w:r>
      <w:r w:rsidR="000A77DF" w:rsidRPr="00DD0A8B">
        <w:rPr>
          <w:lang w:val="ru"/>
        </w:rPr>
        <w:t xml:space="preserve">механизмы преобразования энергии в клетках; </w:t>
      </w:r>
    </w:p>
    <w:p w:rsidR="00695193" w:rsidRPr="00DD0A8B" w:rsidRDefault="00695193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 xml:space="preserve">механизмы программируемой клеточной гибели; </w:t>
      </w:r>
    </w:p>
    <w:p w:rsidR="00695193" w:rsidRPr="00DD0A8B" w:rsidRDefault="00695193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научную терминологи</w:t>
      </w:r>
      <w:r w:rsidR="0000225C">
        <w:rPr>
          <w:lang w:val="ru"/>
        </w:rPr>
        <w:t>ю в области клеточной биологии;</w:t>
      </w:r>
    </w:p>
    <w:p w:rsidR="00D0353E" w:rsidRPr="00B31596" w:rsidRDefault="00B31596" w:rsidP="00131A52">
      <w:pPr>
        <w:pStyle w:val="Bodytext20"/>
        <w:spacing w:line="240" w:lineRule="auto"/>
        <w:ind w:firstLine="709"/>
        <w:rPr>
          <w:b/>
          <w:bCs/>
          <w:i/>
          <w:lang w:val="ru"/>
        </w:rPr>
      </w:pPr>
      <w:r w:rsidRPr="00B31596">
        <w:rPr>
          <w:b/>
          <w:bCs/>
          <w:i/>
          <w:lang w:val="ru"/>
        </w:rPr>
        <w:t>у</w:t>
      </w:r>
      <w:r w:rsidR="000A77DF" w:rsidRPr="00B31596">
        <w:rPr>
          <w:b/>
          <w:bCs/>
          <w:i/>
          <w:lang w:val="ru"/>
        </w:rPr>
        <w:t>меть:</w:t>
      </w:r>
      <w:r w:rsidR="00D0353E" w:rsidRPr="00B31596">
        <w:rPr>
          <w:b/>
          <w:bCs/>
          <w:i/>
          <w:lang w:val="ru"/>
        </w:rPr>
        <w:t xml:space="preserve"> </w:t>
      </w:r>
    </w:p>
    <w:p w:rsidR="00D0353E" w:rsidRPr="00DD0A8B" w:rsidRDefault="00D0353E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0A77DF" w:rsidRPr="00DD0A8B">
        <w:rPr>
          <w:lang w:val="ru"/>
        </w:rPr>
        <w:t>выбрать адекватные методы исследования в соответствии с целью и задачами экспериментальных исследований, уметь их применять на практике;</w:t>
      </w:r>
    </w:p>
    <w:p w:rsidR="00D0353E" w:rsidRPr="00DD0A8B" w:rsidRDefault="00D0353E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выделять и поддерживать культуру клеток и тканей;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микроскопировать клетки и ткани с помощью световых и инвертированных микроскопов;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различать основные типы клеток и тканей;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описывать и анализировать фиксированные и живые клетки с помощью специальных методов световой микроскопии;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систематизировать и обобщать с помощью статистических методик полученные данные;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вести поиск научной информации в области клеточной биологии, а</w:t>
      </w:r>
      <w:r w:rsidR="00B31596">
        <w:rPr>
          <w:lang w:val="ru"/>
        </w:rPr>
        <w:t>нализируя зарубежную литературу;</w:t>
      </w:r>
    </w:p>
    <w:p w:rsidR="00325715" w:rsidRPr="00B31596" w:rsidRDefault="00B31596" w:rsidP="00131A52">
      <w:pPr>
        <w:pStyle w:val="Bodytext20"/>
        <w:spacing w:line="240" w:lineRule="auto"/>
        <w:ind w:firstLine="709"/>
        <w:rPr>
          <w:b/>
          <w:bCs/>
          <w:i/>
          <w:lang w:val="ru"/>
        </w:rPr>
      </w:pPr>
      <w:r w:rsidRPr="00B31596">
        <w:rPr>
          <w:b/>
          <w:i/>
          <w:lang w:val="ru"/>
        </w:rPr>
        <w:t>в</w:t>
      </w:r>
      <w:r w:rsidR="000A77DF" w:rsidRPr="00B31596">
        <w:rPr>
          <w:b/>
          <w:bCs/>
          <w:i/>
          <w:lang w:val="ru"/>
        </w:rPr>
        <w:t xml:space="preserve">ладеть </w:t>
      </w:r>
      <w:r w:rsidRPr="00B31596">
        <w:rPr>
          <w:b/>
          <w:bCs/>
          <w:i/>
          <w:lang w:val="ru"/>
        </w:rPr>
        <w:t>навыками</w:t>
      </w:r>
      <w:r w:rsidR="000A77DF" w:rsidRPr="00B31596">
        <w:rPr>
          <w:b/>
          <w:bCs/>
          <w:i/>
          <w:lang w:val="ru"/>
        </w:rPr>
        <w:t>:</w:t>
      </w:r>
      <w:r w:rsidR="00325715" w:rsidRPr="00B31596">
        <w:rPr>
          <w:b/>
          <w:bCs/>
          <w:i/>
          <w:lang w:val="ru"/>
        </w:rPr>
        <w:t xml:space="preserve"> </w:t>
      </w:r>
    </w:p>
    <w:p w:rsidR="00325715" w:rsidRPr="00DD0A8B" w:rsidRDefault="00325715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0A77DF" w:rsidRPr="00DD0A8B">
        <w:rPr>
          <w:lang w:val="ru"/>
        </w:rPr>
        <w:t>использовать новые знания и умения для получения клеточных и тканевых культур;</w:t>
      </w:r>
      <w:r w:rsidRPr="00DD0A8B">
        <w:rPr>
          <w:lang w:val="ru"/>
        </w:rPr>
        <w:t xml:space="preserve"> </w:t>
      </w:r>
    </w:p>
    <w:p w:rsidR="00325715" w:rsidRPr="00DD0A8B" w:rsidRDefault="00325715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анализировать состояние клеток и тканей в норме, при патологиях;</w:t>
      </w:r>
      <w:r w:rsidRPr="00DD0A8B">
        <w:rPr>
          <w:lang w:val="ru"/>
        </w:rPr>
        <w:t xml:space="preserve"> </w:t>
      </w:r>
    </w:p>
    <w:p w:rsidR="006425DA" w:rsidRDefault="00325715" w:rsidP="00131A52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</w:t>
      </w:r>
      <w:r w:rsidR="000A77DF" w:rsidRPr="00DD0A8B">
        <w:rPr>
          <w:lang w:val="ru"/>
        </w:rPr>
        <w:t>проводить экспериментальные исследования в области клеточной биолог</w:t>
      </w:r>
      <w:r w:rsidR="00DC79B2">
        <w:rPr>
          <w:lang w:val="ru"/>
        </w:rPr>
        <w:t>ии; биотехнологии, биоинженерии;</w:t>
      </w:r>
    </w:p>
    <w:p w:rsidR="00B31596" w:rsidRPr="00DC79B2" w:rsidRDefault="00DC79B2" w:rsidP="00B31596">
      <w:pPr>
        <w:pStyle w:val="Bodytext20"/>
        <w:spacing w:line="240" w:lineRule="auto"/>
        <w:ind w:firstLine="709"/>
        <w:rPr>
          <w:b/>
          <w:bCs/>
          <w:i/>
          <w:lang w:val="ru"/>
        </w:rPr>
      </w:pPr>
      <w:r w:rsidRPr="00DC79B2">
        <w:rPr>
          <w:b/>
          <w:bCs/>
          <w:i/>
          <w:lang w:val="ru"/>
        </w:rPr>
        <w:t>б</w:t>
      </w:r>
      <w:r w:rsidR="00B31596" w:rsidRPr="00DC79B2">
        <w:rPr>
          <w:b/>
          <w:bCs/>
          <w:i/>
          <w:lang w:val="ru"/>
        </w:rPr>
        <w:t xml:space="preserve">ыть компетентными: </w:t>
      </w:r>
    </w:p>
    <w:p w:rsidR="00B31596" w:rsidRPr="00DD0A8B" w:rsidRDefault="00B31596" w:rsidP="00B31596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534FD7" w:rsidRPr="00534FD7">
        <w:rPr>
          <w:bCs/>
          <w:lang w:val="ru"/>
        </w:rPr>
        <w:t xml:space="preserve">в </w:t>
      </w:r>
      <w:r w:rsidRPr="00DD0A8B">
        <w:rPr>
          <w:lang w:val="ru"/>
        </w:rPr>
        <w:t>основы</w:t>
      </w:r>
      <w:r w:rsidR="00534FD7">
        <w:rPr>
          <w:lang w:val="ru"/>
        </w:rPr>
        <w:t>х методах</w:t>
      </w:r>
      <w:r w:rsidRPr="00DD0A8B">
        <w:rPr>
          <w:lang w:val="ru"/>
        </w:rPr>
        <w:t xml:space="preserve"> клеточных и тканевых культур, микрохирургии, молекулярной гибридизации, иммуногистохимии и др.; </w:t>
      </w:r>
    </w:p>
    <w:p w:rsidR="00B31596" w:rsidRPr="00DD0A8B" w:rsidRDefault="00B31596" w:rsidP="00B31596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534FD7">
        <w:rPr>
          <w:lang w:val="ru"/>
        </w:rPr>
        <w:t>в вопросах</w:t>
      </w:r>
      <w:r w:rsidRPr="00DD0A8B">
        <w:rPr>
          <w:lang w:val="ru"/>
        </w:rPr>
        <w:t xml:space="preserve"> влияния факторов окружающей среды (питательные вещества, регуляторные молекулы, гормоны, ксенобиотики) на функционирование клеток, клеточных систем, организма; </w:t>
      </w:r>
    </w:p>
    <w:p w:rsidR="00B31596" w:rsidRPr="00DD0A8B" w:rsidRDefault="00B31596" w:rsidP="00B31596">
      <w:pPr>
        <w:pStyle w:val="Bodytext20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534FD7">
        <w:rPr>
          <w:lang w:val="ru"/>
        </w:rPr>
        <w:t>в особенностях</w:t>
      </w:r>
      <w:r w:rsidRPr="00DD0A8B">
        <w:rPr>
          <w:lang w:val="ru"/>
        </w:rPr>
        <w:t xml:space="preserve"> организа</w:t>
      </w:r>
      <w:r w:rsidR="00DC79B2">
        <w:rPr>
          <w:lang w:val="ru"/>
        </w:rPr>
        <w:t>ции и эволюции ядерного генома.</w:t>
      </w:r>
    </w:p>
    <w:p w:rsidR="00BE513D" w:rsidRPr="00DD0A8B" w:rsidRDefault="00BE513D" w:rsidP="00131A52">
      <w:pPr>
        <w:ind w:firstLine="709"/>
        <w:rPr>
          <w:color w:val="FF0000"/>
          <w:sz w:val="28"/>
          <w:szCs w:val="28"/>
        </w:rPr>
      </w:pP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D0A8B" w:rsidRDefault="00791A95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 xml:space="preserve">2. </w:t>
      </w:r>
      <w:r w:rsidR="002B0CB2" w:rsidRPr="00DD0A8B">
        <w:rPr>
          <w:b/>
          <w:sz w:val="28"/>
          <w:szCs w:val="28"/>
        </w:rPr>
        <w:t>Содержание дисциплины</w:t>
      </w:r>
      <w:r w:rsidRPr="00DD0A8B">
        <w:rPr>
          <w:b/>
          <w:sz w:val="28"/>
          <w:szCs w:val="28"/>
        </w:rPr>
        <w:t>.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Модуль 1. </w:t>
      </w:r>
      <w:r w:rsidR="00C91F44" w:rsidRPr="00DD0A8B">
        <w:rPr>
          <w:b/>
          <w:sz w:val="28"/>
          <w:szCs w:val="28"/>
        </w:rPr>
        <w:t>Биология клетки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1.1 Основные этапы эволюции клеток.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Молекулярная предбиологическая эволюция. Геохимические и геофизические факторы, определившие спонтанное образование аминокислот, нуклеотидов, липидов из атомов и простых соединений, гипотетические пути образования макроэргических соединений макромолекул и первичных клеток, пути эволюции клеток и образование многоклеточных организмов.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типы и разнообразие клеток. Общность и уникальность клеток бактерий, растений, животных и человека, гомология и специализация клеток.</w:t>
      </w:r>
    </w:p>
    <w:p w:rsidR="00855AE2" w:rsidRPr="00DD0A8B" w:rsidRDefault="008231DB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1.2 </w:t>
      </w:r>
      <w:r w:rsidR="00855AE2" w:rsidRPr="00DD0A8B">
        <w:rPr>
          <w:b/>
          <w:sz w:val="28"/>
          <w:szCs w:val="28"/>
          <w:lang w:eastAsia="en-US"/>
        </w:rPr>
        <w:t>Методы клеточной биологии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Метод клеточных культур. Культуральные питательные среды. Условия культивирования клеток и тканей вне организма. Особенности культивирования растительных и животных клеток. Методы визу</w:t>
      </w:r>
      <w:r w:rsidR="008231DB" w:rsidRPr="00DD0A8B">
        <w:rPr>
          <w:sz w:val="28"/>
          <w:szCs w:val="28"/>
          <w:lang w:eastAsia="en-US"/>
        </w:rPr>
        <w:t>а</w:t>
      </w:r>
      <w:r w:rsidRPr="00DD0A8B">
        <w:rPr>
          <w:sz w:val="28"/>
          <w:szCs w:val="28"/>
          <w:lang w:eastAsia="en-US"/>
        </w:rPr>
        <w:t>лизации клеток в культуре (фазово-контрастная микроскопия, флуоресцентная микроскопия, инвертированная, конфокальная микроскопия). Цейтраферная съемка клеток в культуре. Методы микрохирургии. Микроманипуляторы. Получение гибридом.</w:t>
      </w:r>
    </w:p>
    <w:p w:rsidR="00855AE2" w:rsidRPr="00DD0A8B" w:rsidRDefault="008231DB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1.3 </w:t>
      </w:r>
      <w:r w:rsidR="00855AE2" w:rsidRPr="00DD0A8B">
        <w:rPr>
          <w:b/>
          <w:sz w:val="28"/>
          <w:szCs w:val="28"/>
          <w:lang w:eastAsia="en-US"/>
        </w:rPr>
        <w:t>Взаимодействие клеток с окружающей средой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действующие на клетки факторы физической среды (гравитационное поле и акустические волны, электрические поля и электромагнитные волны). Природные и антропогенные факторы химической окружающей среды (питательные вещества, регуляторные молекулы, гормоны, ксенобиотики).</w:t>
      </w:r>
    </w:p>
    <w:p w:rsidR="00855AE2" w:rsidRPr="00DD0A8B" w:rsidRDefault="001D2655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1.4 </w:t>
      </w:r>
      <w:r w:rsidR="00855AE2" w:rsidRPr="00DD0A8B">
        <w:rPr>
          <w:b/>
          <w:sz w:val="28"/>
          <w:szCs w:val="28"/>
          <w:lang w:eastAsia="en-US"/>
        </w:rPr>
        <w:t>Организация и эволюция ядерного генома. Молекулярная и пространственная организация хромосом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Современные представления об организации клеточного ядра. Строение ядерной оболочки и ядерных пор. Структура и репликация хромосомы. Синтез и процессинг РНК. Контроль генной экспрессии. Дифференцировка клеток и ее связь с экспрессией генов. Роль ядра и цитоплазмы в экспрессии и репрессировании генов. Компетенция и детерминация. Эволюция ядерного генома, эволюция хромосом. Эу- и гетерохроматин. Роль гистоновых белков в процессах компактизации ДНК. Состояние хромосом на разных уровнях жизни клетки. Структурная роль нуклеосом. Нуклеосомы при репликации и транскрипции. Коровые гистоновые белки. Разные уровни компактизации ДНК, нуклеомеры, хромомеры, хроматиновые фибриллы. Морфологическая идентификация хромосом.</w:t>
      </w:r>
    </w:p>
    <w:p w:rsidR="001656D4" w:rsidRPr="00DD0A8B" w:rsidRDefault="001656D4" w:rsidP="00131A52">
      <w:pPr>
        <w:ind w:firstLine="709"/>
        <w:jc w:val="both"/>
        <w:rPr>
          <w:sz w:val="28"/>
          <w:szCs w:val="28"/>
          <w:lang w:eastAsia="en-US"/>
        </w:rPr>
      </w:pPr>
    </w:p>
    <w:p w:rsidR="001656D4" w:rsidRDefault="001656D4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Модуль 2. Молекулярная </w:t>
      </w:r>
      <w:r w:rsidR="008231DB" w:rsidRPr="00DD0A8B">
        <w:rPr>
          <w:b/>
          <w:sz w:val="28"/>
          <w:szCs w:val="28"/>
          <w:lang w:eastAsia="en-US"/>
        </w:rPr>
        <w:t>биология клетки.</w:t>
      </w:r>
    </w:p>
    <w:p w:rsidR="007A26FF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7A26FF" w:rsidRPr="00DD0A8B" w:rsidRDefault="007A26FF" w:rsidP="007A26FF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</w:t>
      </w:r>
      <w:r w:rsidRPr="00DD0A8B">
        <w:rPr>
          <w:b/>
          <w:sz w:val="28"/>
          <w:szCs w:val="28"/>
          <w:lang w:eastAsia="en-US"/>
        </w:rPr>
        <w:t xml:space="preserve"> Механизмы и регуляция клеточного деления.</w:t>
      </w:r>
    </w:p>
    <w:p w:rsidR="007A26FF" w:rsidRPr="00DD0A8B" w:rsidRDefault="007A26FF" w:rsidP="007A26FF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Рост и деление клеток. Теория Хейфлика. Фазы клеточного цикла и их взаимосвязь. Деление соматических и половых клеток. Митоз. Мейоз. </w:t>
      </w:r>
      <w:r w:rsidRPr="00DD0A8B">
        <w:rPr>
          <w:sz w:val="28"/>
          <w:szCs w:val="28"/>
          <w:lang w:eastAsia="en-US"/>
        </w:rPr>
        <w:lastRenderedPageBreak/>
        <w:t>Контроль клеточного деления и клеточного роста. Фактор стимуляции митоза. Модельные объекты для изучения клеточного цикла. Циклины. Исследование контроля клеточного цикла на культуре клеток млекопитающих. Регуляция клеточного деления у млекопитающих Гены раннего и отложенного ответа. Контрольные точки клеточного цикла. Белок р53.</w:t>
      </w:r>
    </w:p>
    <w:p w:rsidR="007A26FF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2.2</w:t>
      </w:r>
      <w:r w:rsidR="001D2655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Структура, функции и молекулярная организация биомембран</w:t>
      </w:r>
      <w:r w:rsidR="001D2655"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Факторы, определяющие стабильность биомембран. Химический состав и ультраструктура биомембран. Локализация белков и липидов в биомембранах. Межмолекулярные взаимодействия (электростатические, дисперсионные, гидрофобные) и подвижность внутримембранных компонентов.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2.3</w:t>
      </w:r>
      <w:r w:rsidR="001D2655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Межклеточное взаимодейст</w:t>
      </w:r>
      <w:r w:rsidR="00C91F44" w:rsidRPr="00DD0A8B">
        <w:rPr>
          <w:b/>
          <w:sz w:val="28"/>
          <w:szCs w:val="28"/>
          <w:lang w:eastAsia="en-US"/>
        </w:rPr>
        <w:t>вие и механизмы клеточной комму</w:t>
      </w:r>
      <w:r w:rsidR="00855AE2" w:rsidRPr="00DD0A8B">
        <w:rPr>
          <w:b/>
          <w:sz w:val="28"/>
          <w:szCs w:val="28"/>
          <w:lang w:eastAsia="en-US"/>
        </w:rPr>
        <w:t>никации</w:t>
      </w:r>
      <w:r w:rsidR="001D2655"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Межклеточное взаимодействие. Адг</w:t>
      </w:r>
      <w:r w:rsidR="00C91F44" w:rsidRPr="00DD0A8B">
        <w:rPr>
          <w:sz w:val="28"/>
          <w:szCs w:val="28"/>
          <w:lang w:eastAsia="en-US"/>
        </w:rPr>
        <w:t>езия. Трансмембранные гликопро</w:t>
      </w:r>
      <w:r w:rsidRPr="00DD0A8B">
        <w:rPr>
          <w:sz w:val="28"/>
          <w:szCs w:val="28"/>
          <w:lang w:eastAsia="en-US"/>
        </w:rPr>
        <w:t>теиды. Адгезивные гомофильные и гетерофильные САМ-белки. Кадгерины, иммуноглобулины, селектины, интегрины, белки гистосовместимости. Роль различных межклеточных контактов в функционировании клеток и органов. Типы межклеточных контактов. Эндокринная, паракринная и синаптическая система химической сигнализации. Рецепторы клеточной поверхности, вторичные мессенджеры. Внеклеточные</w:t>
      </w:r>
      <w:r w:rsidR="00C91F44" w:rsidRPr="00DD0A8B">
        <w:rPr>
          <w:sz w:val="28"/>
          <w:szCs w:val="28"/>
          <w:lang w:eastAsia="en-US"/>
        </w:rPr>
        <w:t xml:space="preserve"> сигнальные молекулы. Аденилат</w:t>
      </w:r>
      <w:r w:rsidRPr="00DD0A8B">
        <w:rPr>
          <w:sz w:val="28"/>
          <w:szCs w:val="28"/>
          <w:lang w:eastAsia="en-US"/>
        </w:rPr>
        <w:t>циклазный, гуанилатциклазный, фосфоинозитидный путь передачи сигнала в клетках.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2.4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Механизмы преобразования энергии в клетках</w:t>
      </w:r>
      <w:r w:rsidR="001A14C8"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Молекулярная и ультраструктурная организация митохондрий, пластид. Первичные механизмы преобразования энергии, редокс циклы и синтез макроорганических соединений в цитозоле клеток. Преобразование энергии в процессах фотосинтетического и окислительного фосфорили- рования. Хемиосмотическая теория синтеза АТФ. Вторичные механизмы преобразования энергии. Способы энергообеспечения механического движения, трансмембранного переноса веществ, биосинтезов, деления клеток.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2.5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Роль клеточной биологии в изучении процессов канцерогенеза</w:t>
      </w:r>
      <w:r w:rsidR="001A14C8" w:rsidRPr="00DD0A8B">
        <w:rPr>
          <w:b/>
          <w:sz w:val="28"/>
          <w:szCs w:val="28"/>
          <w:lang w:eastAsia="en-US"/>
        </w:rPr>
        <w:t xml:space="preserve">. 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Развитие рака как микроэволюционный процесс. Свойства опухолевых и раковых клеток. Раковые клетки и</w:t>
      </w:r>
      <w:r w:rsidR="00DD0A8B">
        <w:rPr>
          <w:sz w:val="28"/>
          <w:szCs w:val="28"/>
          <w:lang w:eastAsia="en-US"/>
        </w:rPr>
        <w:t xml:space="preserve"> соматические мутации. Неконтро</w:t>
      </w:r>
      <w:r w:rsidRPr="00DD0A8B">
        <w:rPr>
          <w:sz w:val="28"/>
          <w:szCs w:val="28"/>
          <w:lang w:eastAsia="en-US"/>
        </w:rPr>
        <w:t>лируемая пролиферация раковых клеток. Развитие рака и дефектный контроль клеточной дифференцировки и клеточной смерти. Рост и развитие раковых клеток.</w:t>
      </w:r>
    </w:p>
    <w:p w:rsidR="00855AE2" w:rsidRPr="00DD0A8B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2.6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Клеточная биология и биомедицина</w:t>
      </w:r>
      <w:r w:rsidR="001A14C8" w:rsidRPr="00DD0A8B">
        <w:rPr>
          <w:b/>
          <w:sz w:val="28"/>
          <w:szCs w:val="28"/>
          <w:lang w:eastAsia="en-US"/>
        </w:rPr>
        <w:t>.</w:t>
      </w:r>
    </w:p>
    <w:p w:rsidR="00397AAE" w:rsidRPr="00DD0A8B" w:rsidRDefault="00855AE2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sz w:val="28"/>
          <w:szCs w:val="28"/>
          <w:lang w:eastAsia="en-US"/>
        </w:rPr>
        <w:t>Наука о жизни. Фундаментальная биомедицина. Трансляционная и персонализированная медицина. Клеточная терапия. Стволовые клетки и регенеративная биология. Клеточная инженерия. Геронтология.</w:t>
      </w: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796AF6" w:rsidRDefault="00796AF6" w:rsidP="00796AF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796AF6" w:rsidRDefault="00796AF6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:rsidR="00796AF6" w:rsidRDefault="00796AF6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  <w:rPr>
          <w:lang w:val="ru-RU"/>
        </w:rPr>
      </w:pPr>
      <w:r>
        <w:rPr>
          <w:lang w:val="ru-RU"/>
        </w:rPr>
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</w:r>
    </w:p>
    <w:p w:rsidR="00796AF6" w:rsidRDefault="00796AF6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80"/>
        <w:jc w:val="left"/>
      </w:pPr>
      <w:r>
        <w:t>B. Alberts, A. Johnson, J. Lewis, D. Morgan, M. Raff, K. Roberts, P. Walter. . Molecular Biology of the Cell. Sixth edition, Garland science, 2015</w:t>
      </w:r>
    </w:p>
    <w:p w:rsidR="00796AF6" w:rsidRDefault="00796AF6" w:rsidP="00796AF6">
      <w:pPr>
        <w:pStyle w:val="Bodytext20"/>
        <w:shd w:val="clear" w:color="auto" w:fill="auto"/>
        <w:tabs>
          <w:tab w:val="left" w:pos="1386"/>
        </w:tabs>
        <w:spacing w:line="312" w:lineRule="exact"/>
        <w:ind w:left="360" w:firstLine="0"/>
        <w:rPr>
          <w:lang w:val="ru-RU"/>
        </w:rPr>
      </w:pPr>
    </w:p>
    <w:p w:rsidR="00796AF6" w:rsidRDefault="00796AF6" w:rsidP="00796AF6">
      <w:pPr>
        <w:pStyle w:val="Bodytext20"/>
        <w:shd w:val="clear" w:color="auto" w:fill="auto"/>
        <w:tabs>
          <w:tab w:val="left" w:pos="325"/>
        </w:tabs>
        <w:spacing w:line="240" w:lineRule="auto"/>
        <w:ind w:left="360" w:hanging="360"/>
        <w:rPr>
          <w:lang w:val="ru-RU"/>
        </w:rPr>
      </w:pPr>
    </w:p>
    <w:p w:rsidR="00796AF6" w:rsidRDefault="00796AF6" w:rsidP="00796AF6">
      <w:pPr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796AF6" w:rsidRDefault="00796AF6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>
        <w:rPr>
          <w:lang w:val="ru-RU"/>
        </w:rPr>
        <w:t>Афанасьев Ю.И. и др. Гистология. М., 2000, 678с.</w:t>
      </w:r>
    </w:p>
    <w:p w:rsidR="00796AF6" w:rsidRDefault="00796AF6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rPr>
          <w:lang w:val="ru-RU"/>
        </w:rPr>
        <w:t>Ченцов Ю.С. Введение в клеточную биологию. Учебник</w:t>
      </w:r>
      <w:r>
        <w:t xml:space="preserve">. </w:t>
      </w:r>
      <w:r>
        <w:rPr>
          <w:lang w:val="ru-RU"/>
        </w:rPr>
        <w:t>М</w:t>
      </w:r>
      <w:r>
        <w:t xml:space="preserve">., </w:t>
      </w:r>
      <w:r>
        <w:rPr>
          <w:lang w:val="ru-RU"/>
        </w:rPr>
        <w:t>МГУ</w:t>
      </w:r>
      <w:r>
        <w:t xml:space="preserve">, 2004. 494 </w:t>
      </w:r>
      <w:r>
        <w:rPr>
          <w:lang w:val="ru-RU"/>
        </w:rPr>
        <w:t>с</w:t>
      </w:r>
      <w:r>
        <w:t>.</w:t>
      </w:r>
    </w:p>
    <w:p w:rsidR="00796AF6" w:rsidRDefault="00796AF6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Lodish, A. Berk, C. A. Kaiser, M. Krieger, A. Bretscher, H. Ploegh, A. Amon, M. P. Scott. Molecular Cell Biology. Seventh edition W. H. Freeman and Company, New York, 2012. </w:t>
      </w:r>
    </w:p>
    <w:p w:rsidR="006173EC" w:rsidRDefault="006173EC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AF0C27" w:rsidRPr="00404B1F" w:rsidRDefault="00AF0C27" w:rsidP="00131A52">
      <w:pPr>
        <w:ind w:firstLine="709"/>
        <w:rPr>
          <w:sz w:val="28"/>
          <w:szCs w:val="28"/>
          <w:lang w:val="en-US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5328F3" w:rsidRPr="00DD0A8B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sectPr w:rsidR="005328F3" w:rsidRPr="00DD0A8B" w:rsidSect="003F3A9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D74" w:rsidRDefault="001C2D74">
      <w:r>
        <w:separator/>
      </w:r>
    </w:p>
  </w:endnote>
  <w:endnote w:type="continuationSeparator" w:id="0">
    <w:p w:rsidR="001C2D74" w:rsidRDefault="001C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D74" w:rsidRDefault="001C2D74">
      <w:r>
        <w:separator/>
      </w:r>
    </w:p>
  </w:footnote>
  <w:footnote w:type="continuationSeparator" w:id="0">
    <w:p w:rsidR="001C2D74" w:rsidRDefault="001C2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7FAE0AD7"/>
    <w:multiLevelType w:val="multilevel"/>
    <w:tmpl w:val="0AF47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5"/>
  </w:num>
  <w:num w:numId="11">
    <w:abstractNumId w:val="4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A14C8"/>
    <w:rsid w:val="001A3955"/>
    <w:rsid w:val="001B065E"/>
    <w:rsid w:val="001B3314"/>
    <w:rsid w:val="001C2D7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B4E3D"/>
    <w:rsid w:val="003C265F"/>
    <w:rsid w:val="003E205B"/>
    <w:rsid w:val="003E5C24"/>
    <w:rsid w:val="003F3A95"/>
    <w:rsid w:val="00404B1F"/>
    <w:rsid w:val="00411CBD"/>
    <w:rsid w:val="00413330"/>
    <w:rsid w:val="0043067B"/>
    <w:rsid w:val="00432238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649FA"/>
    <w:rsid w:val="00572216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768EC"/>
    <w:rsid w:val="006902A4"/>
    <w:rsid w:val="00695193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0F26"/>
    <w:rsid w:val="007560E1"/>
    <w:rsid w:val="00763AE5"/>
    <w:rsid w:val="007664BF"/>
    <w:rsid w:val="00772589"/>
    <w:rsid w:val="00782A2B"/>
    <w:rsid w:val="00791A95"/>
    <w:rsid w:val="00793EB6"/>
    <w:rsid w:val="00796AF6"/>
    <w:rsid w:val="007A26FF"/>
    <w:rsid w:val="007C166F"/>
    <w:rsid w:val="007C252C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2BFD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90C9D"/>
    <w:rsid w:val="009B47F1"/>
    <w:rsid w:val="009B6616"/>
    <w:rsid w:val="009B6E7F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7F03"/>
    <w:rsid w:val="00B12B48"/>
    <w:rsid w:val="00B21B0F"/>
    <w:rsid w:val="00B26501"/>
    <w:rsid w:val="00B31596"/>
    <w:rsid w:val="00B502A6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4A3F"/>
    <w:rsid w:val="00DF4073"/>
    <w:rsid w:val="00E02B6C"/>
    <w:rsid w:val="00E06920"/>
    <w:rsid w:val="00E105FA"/>
    <w:rsid w:val="00E1511F"/>
    <w:rsid w:val="00E21196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66095"/>
    <w:rsid w:val="00E835C7"/>
    <w:rsid w:val="00E90565"/>
    <w:rsid w:val="00EA36F8"/>
    <w:rsid w:val="00EB023D"/>
    <w:rsid w:val="00EB72A3"/>
    <w:rsid w:val="00EC3ADC"/>
    <w:rsid w:val="00EC538F"/>
    <w:rsid w:val="00ED5C2D"/>
    <w:rsid w:val="00EE09C6"/>
    <w:rsid w:val="00EE0E10"/>
    <w:rsid w:val="00EE24BB"/>
    <w:rsid w:val="00EF74FD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671AD"/>
    <w:rsid w:val="00F7169C"/>
    <w:rsid w:val="00F71F84"/>
    <w:rsid w:val="00F80E5A"/>
    <w:rsid w:val="00F82396"/>
    <w:rsid w:val="00FA21A9"/>
    <w:rsid w:val="00FA257C"/>
    <w:rsid w:val="00FA332B"/>
    <w:rsid w:val="00FB535E"/>
    <w:rsid w:val="00FB7CEA"/>
    <w:rsid w:val="00FD1A06"/>
    <w:rsid w:val="00FE04C8"/>
    <w:rsid w:val="00FE4197"/>
    <w:rsid w:val="00FE49A0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61980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Bodytext2">
    <w:name w:val="Body text (2)_"/>
    <w:basedOn w:val="a0"/>
    <w:link w:val="Bodytext20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a0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e">
    <w:name w:val="Основной текст_"/>
    <w:basedOn w:val="a0"/>
    <w:link w:val="70"/>
    <w:rsid w:val="00DD0A8B"/>
    <w:rPr>
      <w:sz w:val="25"/>
      <w:szCs w:val="25"/>
      <w:shd w:val="clear" w:color="auto" w:fill="FFFFFF"/>
    </w:rPr>
  </w:style>
  <w:style w:type="paragraph" w:customStyle="1" w:styleId="70">
    <w:name w:val="Основной текст7"/>
    <w:basedOn w:val="a"/>
    <w:link w:val="ae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a0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1580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23</cp:revision>
  <cp:lastPrinted>2013-08-28T05:42:00Z</cp:lastPrinted>
  <dcterms:created xsi:type="dcterms:W3CDTF">2017-09-11T08:10:00Z</dcterms:created>
  <dcterms:modified xsi:type="dcterms:W3CDTF">2018-10-24T18:08:00Z</dcterms:modified>
</cp:coreProperties>
</file>